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F83CA" w14:textId="699F56CC" w:rsidR="00B2051D" w:rsidRPr="001659E2" w:rsidRDefault="00B2051D" w:rsidP="00B205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bCs/>
          <w:color w:val="FF0000"/>
          <w:sz w:val="20"/>
        </w:rPr>
      </w:pPr>
      <w:r>
        <w:rPr>
          <w:rFonts w:ascii="Arial" w:hAnsi="Arial" w:cs="Arial"/>
          <w:b/>
          <w:bCs/>
          <w:color w:val="FF0000"/>
          <w:sz w:val="20"/>
        </w:rPr>
        <w:t>EX4</w:t>
      </w:r>
      <w:r w:rsidR="00A171DA">
        <w:rPr>
          <w:rFonts w:ascii="Arial" w:hAnsi="Arial" w:cs="Arial"/>
          <w:b/>
          <w:bCs/>
          <w:color w:val="FF0000"/>
          <w:sz w:val="20"/>
        </w:rPr>
        <w:t xml:space="preserve"> bis</w:t>
      </w:r>
      <w:bookmarkStart w:id="0" w:name="_GoBack"/>
      <w:bookmarkEnd w:id="0"/>
    </w:p>
    <w:p w14:paraId="700FAD27" w14:textId="0DF010A7" w:rsidR="00B2051D" w:rsidRPr="00CA11B8" w:rsidRDefault="00B2051D" w:rsidP="00B205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bCs/>
          <w:color w:val="002060"/>
          <w:sz w:val="20"/>
        </w:rPr>
      </w:pPr>
      <w:r w:rsidRPr="00CA11B8">
        <w:rPr>
          <w:rFonts w:ascii="Arial" w:hAnsi="Arial" w:cs="Arial"/>
          <w:b/>
          <w:color w:val="002060"/>
          <w:sz w:val="20"/>
        </w:rPr>
        <w:t xml:space="preserve">Lettre de relance </w:t>
      </w:r>
      <w:r>
        <w:rPr>
          <w:rFonts w:ascii="Arial" w:hAnsi="Arial" w:cs="Arial"/>
          <w:b/>
          <w:color w:val="002060"/>
          <w:sz w:val="20"/>
        </w:rPr>
        <w:t>d’un</w:t>
      </w:r>
      <w:r w:rsidRPr="00CA11B8">
        <w:rPr>
          <w:rFonts w:ascii="Arial" w:hAnsi="Arial" w:cs="Arial"/>
          <w:b/>
          <w:color w:val="002060"/>
          <w:sz w:val="20"/>
        </w:rPr>
        <w:t xml:space="preserve"> Exploitant </w:t>
      </w:r>
      <w:r w:rsidR="00B6152E">
        <w:rPr>
          <w:rFonts w:ascii="Arial" w:hAnsi="Arial" w:cs="Arial"/>
          <w:b/>
          <w:color w:val="002060"/>
          <w:sz w:val="20"/>
        </w:rPr>
        <w:t xml:space="preserve">de réseau sensible </w:t>
      </w:r>
      <w:r w:rsidRPr="00CA11B8">
        <w:rPr>
          <w:rFonts w:ascii="Arial" w:hAnsi="Arial" w:cs="Arial"/>
          <w:b/>
          <w:color w:val="002060"/>
          <w:sz w:val="20"/>
        </w:rPr>
        <w:t xml:space="preserve">en cas de réponse </w:t>
      </w:r>
      <w:r>
        <w:rPr>
          <w:rFonts w:ascii="Arial" w:hAnsi="Arial" w:cs="Arial"/>
          <w:b/>
          <w:color w:val="002060"/>
          <w:sz w:val="20"/>
        </w:rPr>
        <w:t xml:space="preserve">incomplète ou inexploitable à une </w:t>
      </w:r>
      <w:r w:rsidRPr="00CA11B8">
        <w:rPr>
          <w:rFonts w:ascii="Arial" w:hAnsi="Arial" w:cs="Arial"/>
          <w:b/>
          <w:color w:val="002060"/>
          <w:sz w:val="20"/>
        </w:rPr>
        <w:t>DICT</w:t>
      </w:r>
    </w:p>
    <w:p w14:paraId="2472AA08" w14:textId="77777777" w:rsidR="00B2051D" w:rsidRPr="001659E2" w:rsidRDefault="00B2051D" w:rsidP="00B2051D">
      <w:pPr>
        <w:spacing w:after="0"/>
        <w:jc w:val="both"/>
        <w:rPr>
          <w:rFonts w:ascii="Arial" w:hAnsi="Arial" w:cs="Arial"/>
          <w:sz w:val="20"/>
        </w:rPr>
      </w:pPr>
    </w:p>
    <w:p w14:paraId="5DF1A7EE" w14:textId="77777777" w:rsidR="00B2051D" w:rsidRPr="00CA11B8" w:rsidRDefault="00B2051D" w:rsidP="00B2051D">
      <w:pPr>
        <w:spacing w:after="0"/>
        <w:jc w:val="both"/>
        <w:rPr>
          <w:rFonts w:ascii="Arial" w:hAnsi="Arial" w:cs="Arial"/>
          <w:b/>
          <w:i/>
          <w:color w:val="002060"/>
          <w:sz w:val="20"/>
        </w:rPr>
      </w:pPr>
      <w:r w:rsidRPr="00CA11B8">
        <w:rPr>
          <w:rFonts w:ascii="Arial" w:hAnsi="Arial" w:cs="Arial"/>
          <w:b/>
          <w:i/>
          <w:color w:val="002060"/>
          <w:sz w:val="20"/>
        </w:rPr>
        <w:t>Envoi en RAR</w:t>
      </w:r>
    </w:p>
    <w:p w14:paraId="1AC44A0D" w14:textId="77777777" w:rsidR="00B2051D" w:rsidRDefault="00B2051D" w:rsidP="00B2051D">
      <w:pPr>
        <w:spacing w:after="0"/>
        <w:rPr>
          <w:rFonts w:ascii="Arial" w:hAnsi="Arial" w:cs="Arial"/>
          <w:sz w:val="20"/>
        </w:rPr>
      </w:pPr>
    </w:p>
    <w:p w14:paraId="7759A079" w14:textId="77777777" w:rsidR="00B2051D" w:rsidRPr="001659E2" w:rsidRDefault="00B2051D" w:rsidP="00B2051D">
      <w:pPr>
        <w:spacing w:after="0"/>
        <w:jc w:val="both"/>
        <w:rPr>
          <w:rFonts w:ascii="Arial" w:hAnsi="Arial" w:cs="Arial"/>
          <w:sz w:val="20"/>
        </w:rPr>
      </w:pPr>
      <w:r w:rsidRPr="001659E2">
        <w:rPr>
          <w:rFonts w:ascii="Arial" w:hAnsi="Arial" w:cs="Arial"/>
          <w:sz w:val="20"/>
        </w:rPr>
        <w:t>Madame, Monsieur,</w:t>
      </w:r>
    </w:p>
    <w:p w14:paraId="446E344C" w14:textId="77777777" w:rsidR="00B2051D" w:rsidRDefault="00B2051D" w:rsidP="00B2051D">
      <w:pPr>
        <w:spacing w:after="0"/>
        <w:jc w:val="both"/>
        <w:rPr>
          <w:rFonts w:ascii="Arial" w:hAnsi="Arial" w:cs="Arial"/>
          <w:sz w:val="20"/>
        </w:rPr>
      </w:pPr>
    </w:p>
    <w:p w14:paraId="52D928A4" w14:textId="77777777" w:rsidR="00B2051D" w:rsidRPr="006B1BCA" w:rsidRDefault="00B2051D" w:rsidP="00B2051D">
      <w:pPr>
        <w:spacing w:after="0"/>
        <w:jc w:val="both"/>
        <w:rPr>
          <w:rFonts w:ascii="Arial" w:hAnsi="Arial" w:cs="Arial"/>
          <w:sz w:val="20"/>
        </w:rPr>
      </w:pPr>
      <w:r w:rsidRPr="006B1BCA">
        <w:rPr>
          <w:rFonts w:ascii="Arial" w:hAnsi="Arial" w:cs="Arial"/>
          <w:sz w:val="20"/>
        </w:rPr>
        <w:t xml:space="preserve">Nous accusons réception de votre récépissé n° </w:t>
      </w:r>
      <w:r>
        <w:rPr>
          <w:rFonts w:ascii="Arial" w:hAnsi="Arial" w:cs="Arial"/>
          <w:sz w:val="20"/>
        </w:rPr>
        <w:t>……………..</w:t>
      </w:r>
      <w:r w:rsidR="009F2E2F">
        <w:rPr>
          <w:rFonts w:ascii="Arial" w:hAnsi="Arial" w:cs="Arial"/>
          <w:sz w:val="20"/>
        </w:rPr>
        <w:t xml:space="preserve"> </w:t>
      </w:r>
      <w:r w:rsidRPr="006B1BCA">
        <w:rPr>
          <w:rFonts w:ascii="Arial" w:hAnsi="Arial" w:cs="Arial"/>
          <w:sz w:val="20"/>
        </w:rPr>
        <w:t xml:space="preserve">reçu le </w:t>
      </w:r>
      <w:r>
        <w:rPr>
          <w:rFonts w:ascii="Arial" w:hAnsi="Arial" w:cs="Arial"/>
          <w:sz w:val="20"/>
        </w:rPr>
        <w:t>………………….</w:t>
      </w:r>
      <w:r w:rsidRPr="006B1BCA">
        <w:rPr>
          <w:rFonts w:ascii="Arial" w:hAnsi="Arial" w:cs="Arial"/>
          <w:sz w:val="20"/>
        </w:rPr>
        <w:t xml:space="preserve"> à notre DICT du </w:t>
      </w:r>
      <w:r>
        <w:rPr>
          <w:rFonts w:ascii="Arial" w:hAnsi="Arial" w:cs="Arial"/>
          <w:sz w:val="20"/>
        </w:rPr>
        <w:t>………………………..</w:t>
      </w:r>
      <w:r w:rsidRPr="006B1BCA">
        <w:rPr>
          <w:rFonts w:ascii="Arial" w:hAnsi="Arial" w:cs="Arial"/>
          <w:sz w:val="20"/>
        </w:rPr>
        <w:t xml:space="preserve"> concernant les travaux cités en objet, </w:t>
      </w:r>
      <w:r>
        <w:rPr>
          <w:rFonts w:ascii="Arial" w:hAnsi="Arial" w:cs="Arial"/>
          <w:sz w:val="20"/>
        </w:rPr>
        <w:t xml:space="preserve">réponse </w:t>
      </w:r>
      <w:r w:rsidRPr="006B1BCA">
        <w:rPr>
          <w:rFonts w:ascii="Arial" w:hAnsi="Arial" w:cs="Arial"/>
          <w:sz w:val="20"/>
        </w:rPr>
        <w:t xml:space="preserve">dont le contenu nous parait </w:t>
      </w:r>
      <w:r>
        <w:rPr>
          <w:rFonts w:ascii="Arial" w:hAnsi="Arial" w:cs="Arial"/>
          <w:sz w:val="20"/>
        </w:rPr>
        <w:t xml:space="preserve">trop </w:t>
      </w:r>
      <w:r w:rsidRPr="006B1BCA">
        <w:rPr>
          <w:rFonts w:ascii="Arial" w:hAnsi="Arial" w:cs="Arial"/>
          <w:sz w:val="20"/>
        </w:rPr>
        <w:t xml:space="preserve">difficilement exploitable. </w:t>
      </w:r>
    </w:p>
    <w:p w14:paraId="6FF8FE08" w14:textId="77777777" w:rsidR="00B2051D" w:rsidRPr="006B1BCA" w:rsidRDefault="00B2051D" w:rsidP="00B2051D">
      <w:pPr>
        <w:spacing w:after="0"/>
        <w:jc w:val="both"/>
        <w:rPr>
          <w:rFonts w:ascii="Arial" w:hAnsi="Arial" w:cs="Arial"/>
          <w:sz w:val="20"/>
        </w:rPr>
      </w:pPr>
    </w:p>
    <w:p w14:paraId="3E366CAC" w14:textId="58A915B1" w:rsidR="00B2051D" w:rsidRDefault="00B2051D" w:rsidP="00B2051D">
      <w:pPr>
        <w:spacing w:after="0"/>
        <w:jc w:val="both"/>
        <w:rPr>
          <w:rFonts w:ascii="Arial" w:hAnsi="Arial" w:cs="Arial"/>
          <w:sz w:val="20"/>
        </w:rPr>
      </w:pPr>
      <w:r w:rsidRPr="006B1BCA">
        <w:rPr>
          <w:rFonts w:ascii="Arial" w:hAnsi="Arial" w:cs="Arial"/>
          <w:sz w:val="20"/>
        </w:rPr>
        <w:t xml:space="preserve">En effet, nous constatons que votre réponse n’est pas conforme aux obligations à respecter au titre de la réglementation applicable aux travaux exécutés à proximité d’ouvrages souterrains ou aériens (articles </w:t>
      </w:r>
      <w:r w:rsidRPr="0050394E">
        <w:rPr>
          <w:rFonts w:ascii="Arial" w:hAnsi="Arial" w:cs="Arial"/>
          <w:sz w:val="20"/>
        </w:rPr>
        <w:t>R.554-1 à R.554-35</w:t>
      </w:r>
      <w:r w:rsidRPr="006B1BCA">
        <w:rPr>
          <w:rFonts w:ascii="Arial" w:hAnsi="Arial" w:cs="Arial"/>
          <w:sz w:val="20"/>
        </w:rPr>
        <w:t xml:space="preserve"> du Code de l’environnement</w:t>
      </w:r>
      <w:r>
        <w:rPr>
          <w:rFonts w:ascii="Arial" w:hAnsi="Arial" w:cs="Arial"/>
          <w:sz w:val="20"/>
        </w:rPr>
        <w:t xml:space="preserve"> et </w:t>
      </w:r>
      <w:r w:rsidR="002801E7" w:rsidRPr="00F272E7">
        <w:rPr>
          <w:rFonts w:ascii="Arial" w:hAnsi="Arial" w:cs="Arial"/>
          <w:sz w:val="20"/>
        </w:rPr>
        <w:t>« Fascicule 1 Dispositions générales - Guide d’application de la réglementation relative aux travaux à proximité des réseaux »</w:t>
      </w:r>
      <w:r w:rsidR="002801E7" w:rsidRPr="006B1BCA">
        <w:rPr>
          <w:rFonts w:ascii="Arial" w:hAnsi="Arial" w:cs="Arial"/>
          <w:sz w:val="20"/>
        </w:rPr>
        <w:t xml:space="preserve">) : </w:t>
      </w:r>
    </w:p>
    <w:p w14:paraId="48F3CE63" w14:textId="77777777" w:rsidR="00B2051D" w:rsidRDefault="00B2051D" w:rsidP="00B2051D">
      <w:pPr>
        <w:spacing w:after="0"/>
        <w:jc w:val="both"/>
        <w:rPr>
          <w:rFonts w:ascii="Arial" w:hAnsi="Arial" w:cs="Arial"/>
          <w:sz w:val="20"/>
        </w:rPr>
      </w:pPr>
    </w:p>
    <w:p w14:paraId="4C4185E1" w14:textId="77777777" w:rsidR="00B2051D" w:rsidRPr="00AE1A53" w:rsidRDefault="00B2051D" w:rsidP="00B2051D">
      <w:pPr>
        <w:spacing w:after="0"/>
        <w:jc w:val="both"/>
        <w:rPr>
          <w:rFonts w:ascii="Arial" w:hAnsi="Arial" w:cs="Arial"/>
          <w:i/>
          <w:iCs/>
          <w:color w:val="002060"/>
          <w:sz w:val="20"/>
        </w:rPr>
      </w:pPr>
      <w:r w:rsidRPr="00AE1A53">
        <w:rPr>
          <w:rFonts w:ascii="Arial" w:hAnsi="Arial" w:cs="Arial"/>
          <w:i/>
          <w:iCs/>
          <w:color w:val="002060"/>
          <w:sz w:val="20"/>
        </w:rPr>
        <w:t xml:space="preserve">Indiquer l’un ou plusieurs des motifs suivants, ou d’autres cas : </w:t>
      </w:r>
    </w:p>
    <w:p w14:paraId="08B9E162" w14:textId="77777777" w:rsidR="00B2051D" w:rsidRPr="00EF052D" w:rsidRDefault="00B2051D" w:rsidP="00B2051D">
      <w:pPr>
        <w:spacing w:after="0"/>
        <w:jc w:val="both"/>
        <w:rPr>
          <w:rFonts w:ascii="Arial" w:hAnsi="Arial" w:cs="Arial"/>
          <w:i/>
          <w:iCs/>
          <w:sz w:val="20"/>
        </w:rPr>
      </w:pPr>
    </w:p>
    <w:p w14:paraId="5E081B81" w14:textId="77777777" w:rsidR="00B2051D" w:rsidRPr="00EF052D" w:rsidRDefault="00B2051D" w:rsidP="00B2051D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  <w:i/>
          <w:iCs/>
          <w:sz w:val="20"/>
        </w:rPr>
      </w:pPr>
      <w:r w:rsidRPr="00EF052D">
        <w:rPr>
          <w:rFonts w:ascii="Arial" w:hAnsi="Arial" w:cs="Arial"/>
          <w:i/>
          <w:iCs/>
          <w:sz w:val="20"/>
        </w:rPr>
        <w:t>aucun plan n’est joint à votre réponse, alors que celle-ci mentionne la présence d’ouvrage dans la zone concernée. Or</w:t>
      </w:r>
      <w:r w:rsidR="009F2E2F">
        <w:rPr>
          <w:rFonts w:ascii="Arial" w:hAnsi="Arial" w:cs="Arial"/>
          <w:i/>
          <w:iCs/>
          <w:sz w:val="20"/>
        </w:rPr>
        <w:t>,</w:t>
      </w:r>
      <w:r w:rsidRPr="00EF052D">
        <w:rPr>
          <w:rFonts w:ascii="Arial" w:hAnsi="Arial" w:cs="Arial"/>
          <w:i/>
          <w:iCs/>
          <w:sz w:val="20"/>
        </w:rPr>
        <w:t xml:space="preserve"> vous ne nous avez pas précisé avoir opté à défaut pour un marquage sur site.</w:t>
      </w:r>
    </w:p>
    <w:p w14:paraId="781418D3" w14:textId="77777777" w:rsidR="00B2051D" w:rsidRPr="00EF052D" w:rsidRDefault="00B2051D" w:rsidP="00B2051D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  <w:i/>
          <w:iCs/>
          <w:sz w:val="20"/>
        </w:rPr>
      </w:pPr>
      <w:r w:rsidRPr="00EF052D">
        <w:rPr>
          <w:rFonts w:ascii="Arial" w:hAnsi="Arial" w:cs="Arial"/>
          <w:i/>
          <w:iCs/>
          <w:sz w:val="20"/>
        </w:rPr>
        <w:t xml:space="preserve">les plans que vous nous avez transmis ne sont pas à la bonne échelle </w:t>
      </w:r>
      <w:r w:rsidRPr="009F2E2F">
        <w:rPr>
          <w:rFonts w:ascii="Arial" w:hAnsi="Arial" w:cs="Arial"/>
          <w:i/>
          <w:iCs/>
          <w:color w:val="17365D" w:themeColor="text2" w:themeShade="BF"/>
          <w:sz w:val="20"/>
        </w:rPr>
        <w:t>ou</w:t>
      </w:r>
      <w:r w:rsidRPr="00EF052D">
        <w:rPr>
          <w:rFonts w:ascii="Arial" w:hAnsi="Arial" w:cs="Arial"/>
          <w:i/>
          <w:iCs/>
          <w:sz w:val="20"/>
        </w:rPr>
        <w:t xml:space="preserve"> sont illisibles [</w:t>
      </w:r>
      <w:r w:rsidRPr="009F2E2F">
        <w:rPr>
          <w:rFonts w:ascii="Arial" w:hAnsi="Arial" w:cs="Arial"/>
          <w:i/>
          <w:iCs/>
          <w:color w:val="17365D" w:themeColor="text2" w:themeShade="BF"/>
          <w:sz w:val="20"/>
        </w:rPr>
        <w:t>expliquer pourquoi</w:t>
      </w:r>
      <w:r w:rsidRPr="00EF052D">
        <w:rPr>
          <w:rFonts w:ascii="Arial" w:hAnsi="Arial" w:cs="Arial"/>
          <w:i/>
          <w:iCs/>
          <w:sz w:val="20"/>
        </w:rPr>
        <w:t>]…</w:t>
      </w:r>
    </w:p>
    <w:p w14:paraId="3609453F" w14:textId="77777777" w:rsidR="00B2051D" w:rsidRPr="00EF052D" w:rsidRDefault="00B2051D" w:rsidP="00B2051D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  <w:i/>
          <w:iCs/>
          <w:sz w:val="20"/>
        </w:rPr>
      </w:pPr>
      <w:r w:rsidRPr="00EF052D">
        <w:rPr>
          <w:rFonts w:ascii="Arial" w:hAnsi="Arial" w:cs="Arial"/>
          <w:i/>
          <w:iCs/>
          <w:sz w:val="20"/>
        </w:rPr>
        <w:t>les classes de précision, la profondeur des réseaux ne sont pas indiquées.</w:t>
      </w:r>
    </w:p>
    <w:p w14:paraId="1CB25FA0" w14:textId="77777777" w:rsidR="00B2051D" w:rsidRPr="00EF052D" w:rsidRDefault="00B2051D" w:rsidP="00B2051D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  <w:i/>
          <w:iCs/>
          <w:sz w:val="20"/>
        </w:rPr>
      </w:pPr>
      <w:r w:rsidRPr="00EF052D">
        <w:rPr>
          <w:rFonts w:ascii="Arial" w:hAnsi="Arial" w:cs="Arial"/>
          <w:i/>
          <w:iCs/>
          <w:sz w:val="20"/>
        </w:rPr>
        <w:t>vos renseignements sont accompagnés de réserves et/ou de restrictions générales sans rapport particulier avec les travaux que nous devons entreprendre.</w:t>
      </w:r>
    </w:p>
    <w:p w14:paraId="020B3985" w14:textId="77777777" w:rsidR="00B2051D" w:rsidRPr="00EF052D" w:rsidRDefault="00B2051D" w:rsidP="00B2051D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  <w:i/>
          <w:iCs/>
          <w:sz w:val="20"/>
        </w:rPr>
      </w:pPr>
      <w:r w:rsidRPr="00EF052D">
        <w:rPr>
          <w:rFonts w:ascii="Arial" w:hAnsi="Arial" w:cs="Arial"/>
          <w:i/>
          <w:iCs/>
          <w:sz w:val="20"/>
        </w:rPr>
        <w:t>vos services se sont contentés de nous inviter à venir consulter leurs plans dans leurs locaux, et à les contacter.</w:t>
      </w:r>
    </w:p>
    <w:p w14:paraId="03AA663B" w14:textId="77777777" w:rsidR="00B2051D" w:rsidRPr="00EF052D" w:rsidRDefault="00B2051D" w:rsidP="00B2051D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  <w:i/>
          <w:iCs/>
          <w:sz w:val="20"/>
        </w:rPr>
      </w:pPr>
      <w:r w:rsidRPr="009F2E2F">
        <w:rPr>
          <w:rFonts w:ascii="Arial" w:hAnsi="Arial" w:cs="Arial"/>
          <w:i/>
          <w:iCs/>
          <w:color w:val="17365D" w:themeColor="text2" w:themeShade="BF"/>
          <w:sz w:val="20"/>
        </w:rPr>
        <w:t>cas particulier des réseaux électriques </w:t>
      </w:r>
      <w:r w:rsidRPr="00EF052D">
        <w:rPr>
          <w:rFonts w:ascii="Arial" w:hAnsi="Arial" w:cs="Arial"/>
          <w:i/>
          <w:iCs/>
          <w:sz w:val="20"/>
        </w:rPr>
        <w:t>: vous n’apportez pas de réponse sur la possibilité de mise hors de tension des lignes électriques ou sur les mesures de sécurité à prendre, à défaut.</w:t>
      </w:r>
    </w:p>
    <w:p w14:paraId="3B20A0C8" w14:textId="77777777" w:rsidR="00B2051D" w:rsidRPr="00EF052D" w:rsidRDefault="00B2051D" w:rsidP="00B2051D">
      <w:pPr>
        <w:spacing w:after="0"/>
        <w:jc w:val="both"/>
        <w:rPr>
          <w:rFonts w:ascii="Arial" w:hAnsi="Arial" w:cs="Arial"/>
          <w:sz w:val="20"/>
        </w:rPr>
      </w:pPr>
    </w:p>
    <w:p w14:paraId="6DC4DDBA" w14:textId="77777777" w:rsidR="00B2051D" w:rsidRPr="00A41D22" w:rsidRDefault="00B2051D" w:rsidP="00B2051D">
      <w:pPr>
        <w:spacing w:after="0"/>
        <w:jc w:val="both"/>
        <w:rPr>
          <w:rFonts w:ascii="Arial" w:hAnsi="Arial" w:cs="Arial"/>
          <w:i/>
          <w:sz w:val="20"/>
        </w:rPr>
      </w:pPr>
      <w:r w:rsidRPr="006B1BCA">
        <w:rPr>
          <w:rFonts w:ascii="Arial" w:hAnsi="Arial" w:cs="Arial"/>
          <w:sz w:val="20"/>
        </w:rPr>
        <w:t xml:space="preserve">Nous vous rappelons que les dispositions de l’article </w:t>
      </w:r>
      <w:r w:rsidRPr="00A41D22">
        <w:rPr>
          <w:rFonts w:ascii="Arial" w:hAnsi="Arial" w:cs="Arial"/>
          <w:sz w:val="20"/>
        </w:rPr>
        <w:t xml:space="preserve">R.554-26 du Code de l’environnement obligent les exploitants à répondre à l’exécutant des travaux </w:t>
      </w:r>
      <w:r w:rsidRPr="00A41D22">
        <w:rPr>
          <w:rFonts w:ascii="Arial" w:hAnsi="Arial" w:cs="Arial"/>
          <w:i/>
          <w:sz w:val="20"/>
        </w:rPr>
        <w:t>« sous leur responsabilité »</w:t>
      </w:r>
      <w:r w:rsidRPr="00A41D22">
        <w:rPr>
          <w:rFonts w:ascii="Arial" w:hAnsi="Arial" w:cs="Arial"/>
          <w:sz w:val="20"/>
        </w:rPr>
        <w:t xml:space="preserve">, en lui apportant </w:t>
      </w:r>
      <w:r w:rsidRPr="00A41D22">
        <w:rPr>
          <w:rFonts w:ascii="Arial" w:hAnsi="Arial" w:cs="Arial"/>
          <w:i/>
          <w:sz w:val="20"/>
        </w:rPr>
        <w:t>« toutes informations utiles pour que les travaux soient exécutés dans les meilleures conditions de sécurité, notamment celles à la localisation des ouvrages existants considérés à une échelle et avec un niveau de précision appropriés ».</w:t>
      </w:r>
    </w:p>
    <w:p w14:paraId="347B2B9F" w14:textId="77777777" w:rsidR="00B2051D" w:rsidRPr="006B1BCA" w:rsidRDefault="00B2051D" w:rsidP="00B2051D">
      <w:pPr>
        <w:spacing w:after="0"/>
        <w:jc w:val="both"/>
        <w:rPr>
          <w:rFonts w:ascii="Arial" w:hAnsi="Arial" w:cs="Arial"/>
          <w:b/>
          <w:i/>
          <w:sz w:val="20"/>
        </w:rPr>
      </w:pPr>
    </w:p>
    <w:p w14:paraId="744540C2" w14:textId="77777777" w:rsidR="00B2051D" w:rsidRDefault="00B2051D" w:rsidP="00B2051D">
      <w:pPr>
        <w:spacing w:after="0"/>
        <w:jc w:val="both"/>
        <w:rPr>
          <w:rFonts w:ascii="Arial" w:hAnsi="Arial" w:cs="Arial"/>
          <w:sz w:val="20"/>
        </w:rPr>
      </w:pPr>
      <w:r w:rsidRPr="006B1BCA">
        <w:rPr>
          <w:rFonts w:ascii="Arial" w:hAnsi="Arial" w:cs="Arial"/>
          <w:sz w:val="20"/>
        </w:rPr>
        <w:t>C’est pourquoi, nous renouvelons notre DICT, à laquelle vous devrez</w:t>
      </w:r>
      <w:r w:rsidR="009F2E2F">
        <w:rPr>
          <w:rFonts w:ascii="Arial" w:hAnsi="Arial" w:cs="Arial"/>
          <w:sz w:val="20"/>
        </w:rPr>
        <w:t> :</w:t>
      </w:r>
      <w:r w:rsidRPr="006B1BCA">
        <w:rPr>
          <w:rFonts w:ascii="Arial" w:hAnsi="Arial" w:cs="Arial"/>
          <w:sz w:val="20"/>
        </w:rPr>
        <w:t xml:space="preserve"> </w:t>
      </w:r>
    </w:p>
    <w:p w14:paraId="26604370" w14:textId="77777777" w:rsidR="00B6152E" w:rsidRDefault="00B2051D" w:rsidP="00B2051D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</w:rPr>
      </w:pPr>
      <w:r w:rsidRPr="00A41D22">
        <w:rPr>
          <w:rFonts w:ascii="Arial" w:hAnsi="Arial" w:cs="Arial"/>
          <w:sz w:val="20"/>
        </w:rPr>
        <w:t>répondre de façon complète dans un délai maximum de deux jours,</w:t>
      </w:r>
    </w:p>
    <w:p w14:paraId="1FD2560E" w14:textId="63314CAF" w:rsidR="00B2051D" w:rsidRPr="00BA5BFD" w:rsidRDefault="00FE1C48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  <w:color w:val="FF0000"/>
          <w:sz w:val="20"/>
        </w:rPr>
      </w:pPr>
      <w:r>
        <w:rPr>
          <w:rFonts w:ascii="Arial" w:hAnsi="Arial" w:cs="Arial"/>
          <w:sz w:val="20"/>
        </w:rPr>
        <w:t xml:space="preserve">nous tenir informé des éventuelles mesures de localisation que vous seriez ammené à réalisés, nous permettant d’avoir les réponses sous 15 jours conformément à l’article R 554-22 II du code de l’environnement. </w:t>
      </w:r>
    </w:p>
    <w:p w14:paraId="633C0910" w14:textId="77777777" w:rsidR="00B2051D" w:rsidRPr="00A41D22" w:rsidRDefault="00B2051D" w:rsidP="00B2051D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</w:rPr>
      </w:pPr>
      <w:r w:rsidRPr="00A41D22">
        <w:rPr>
          <w:rFonts w:ascii="Arial" w:hAnsi="Arial" w:cs="Arial"/>
          <w:sz w:val="20"/>
        </w:rPr>
        <w:t xml:space="preserve">ou bien nous contacter pour fixer un rendez-vous </w:t>
      </w:r>
      <w:r w:rsidR="009F2E2F">
        <w:rPr>
          <w:rFonts w:ascii="Arial" w:hAnsi="Arial" w:cs="Arial"/>
          <w:sz w:val="20"/>
        </w:rPr>
        <w:t>afin de</w:t>
      </w:r>
      <w:r w:rsidRPr="00A41D22">
        <w:rPr>
          <w:rFonts w:ascii="Arial" w:hAnsi="Arial" w:cs="Arial"/>
          <w:sz w:val="20"/>
        </w:rPr>
        <w:t xml:space="preserve"> nous apporter ces informations dans le cadre d’une réunion sur site (article R.554-26 II du Code de l’environnement) et procéder au marquage piquetage aux lieu et place de l’envoi des plans (article R.554-27 III du Code de l’environnement).</w:t>
      </w:r>
    </w:p>
    <w:p w14:paraId="11348A93" w14:textId="77777777" w:rsidR="00B2051D" w:rsidRPr="006B1BCA" w:rsidRDefault="00B2051D" w:rsidP="00B2051D">
      <w:pPr>
        <w:spacing w:after="0"/>
        <w:jc w:val="both"/>
        <w:rPr>
          <w:rFonts w:ascii="Arial" w:hAnsi="Arial" w:cs="Arial"/>
          <w:sz w:val="20"/>
        </w:rPr>
      </w:pPr>
    </w:p>
    <w:p w14:paraId="27B4E220" w14:textId="77777777" w:rsidR="00B2051D" w:rsidRDefault="00B2051D" w:rsidP="00B2051D">
      <w:pPr>
        <w:spacing w:after="0"/>
        <w:jc w:val="both"/>
        <w:rPr>
          <w:rFonts w:ascii="Arial" w:hAnsi="Arial" w:cs="Arial"/>
          <w:color w:val="000000"/>
          <w:sz w:val="20"/>
        </w:rPr>
      </w:pPr>
      <w:r w:rsidRPr="006B1BCA">
        <w:rPr>
          <w:rFonts w:ascii="Arial" w:hAnsi="Arial" w:cs="Arial"/>
          <w:color w:val="000000"/>
          <w:sz w:val="20"/>
        </w:rPr>
        <w:t>A défaut de réponse de votre part, nous en déduirons que vous avez considéré que nos travaux ne présentent pas de risque particulier pour vos ouvrages ou pour la sécurité</w:t>
      </w:r>
      <w:r>
        <w:rPr>
          <w:rFonts w:ascii="Arial" w:hAnsi="Arial" w:cs="Arial"/>
          <w:color w:val="000000"/>
          <w:sz w:val="20"/>
        </w:rPr>
        <w:t xml:space="preserve"> des personnes et des biens</w:t>
      </w:r>
      <w:r w:rsidRPr="006B1BCA">
        <w:rPr>
          <w:rFonts w:ascii="Arial" w:hAnsi="Arial" w:cs="Arial"/>
          <w:color w:val="000000"/>
          <w:sz w:val="20"/>
        </w:rPr>
        <w:t xml:space="preserve">. </w:t>
      </w:r>
    </w:p>
    <w:p w14:paraId="6153AC5B" w14:textId="77777777" w:rsidR="00B2051D" w:rsidRDefault="00B2051D" w:rsidP="00B2051D">
      <w:pPr>
        <w:spacing w:after="0"/>
        <w:jc w:val="both"/>
        <w:rPr>
          <w:rFonts w:ascii="Arial" w:hAnsi="Arial" w:cs="Arial"/>
          <w:color w:val="000000"/>
          <w:sz w:val="20"/>
        </w:rPr>
      </w:pPr>
      <w:r w:rsidRPr="006B1BCA">
        <w:rPr>
          <w:rFonts w:ascii="Arial" w:hAnsi="Arial" w:cs="Arial"/>
          <w:color w:val="000000"/>
          <w:sz w:val="20"/>
        </w:rPr>
        <w:t>Nous prendrons bien évidemment toutes les dispositions afin d’éviter un dommage aux installations que nous pourrions rencontrer.</w:t>
      </w:r>
      <w:r>
        <w:rPr>
          <w:rFonts w:ascii="Arial" w:hAnsi="Arial" w:cs="Arial"/>
          <w:color w:val="000000"/>
          <w:sz w:val="20"/>
        </w:rPr>
        <w:t xml:space="preserve"> </w:t>
      </w:r>
    </w:p>
    <w:p w14:paraId="62080AE1" w14:textId="77777777" w:rsidR="00B2051D" w:rsidRPr="006B1BCA" w:rsidRDefault="00B2051D" w:rsidP="00B2051D">
      <w:pPr>
        <w:spacing w:after="0"/>
        <w:jc w:val="both"/>
        <w:rPr>
          <w:rFonts w:ascii="Arial" w:hAnsi="Arial" w:cs="Arial"/>
          <w:color w:val="000000"/>
          <w:sz w:val="20"/>
        </w:rPr>
      </w:pPr>
      <w:r w:rsidRPr="006B1BCA">
        <w:rPr>
          <w:rFonts w:ascii="Arial" w:hAnsi="Arial" w:cs="Arial"/>
          <w:color w:val="000000"/>
          <w:sz w:val="20"/>
        </w:rPr>
        <w:t xml:space="preserve">Toutefois, nous attirons expressément votre attention sur le fait que nous déclinons dès à présent toute responsabilité en cas de dommage à vos ouvrages susceptibles de se situer dans le périmètre </w:t>
      </w:r>
      <w:r>
        <w:rPr>
          <w:rFonts w:ascii="Arial" w:hAnsi="Arial" w:cs="Arial"/>
          <w:color w:val="000000"/>
          <w:sz w:val="20"/>
        </w:rPr>
        <w:t>de nos travaux</w:t>
      </w:r>
      <w:r w:rsidRPr="006B1BCA">
        <w:rPr>
          <w:rFonts w:ascii="Arial" w:hAnsi="Arial" w:cs="Arial"/>
          <w:color w:val="000000"/>
          <w:sz w:val="20"/>
        </w:rPr>
        <w:t xml:space="preserve"> et qui n’auront</w:t>
      </w:r>
      <w:r>
        <w:rPr>
          <w:rFonts w:ascii="Arial" w:hAnsi="Arial" w:cs="Arial"/>
          <w:color w:val="000000"/>
          <w:sz w:val="20"/>
        </w:rPr>
        <w:t xml:space="preserve"> pu être localisés</w:t>
      </w:r>
      <w:r w:rsidRPr="006B1BCA">
        <w:rPr>
          <w:rFonts w:ascii="Arial" w:hAnsi="Arial" w:cs="Arial"/>
          <w:color w:val="000000"/>
          <w:sz w:val="20"/>
        </w:rPr>
        <w:t xml:space="preserve"> à défaut d’information de votre part. </w:t>
      </w:r>
    </w:p>
    <w:p w14:paraId="69964230" w14:textId="77777777" w:rsidR="00B2051D" w:rsidRDefault="00B2051D" w:rsidP="00B2051D">
      <w:pPr>
        <w:spacing w:after="0"/>
        <w:jc w:val="both"/>
        <w:rPr>
          <w:rFonts w:ascii="Arial" w:hAnsi="Arial" w:cs="Arial"/>
          <w:sz w:val="20"/>
        </w:rPr>
      </w:pPr>
    </w:p>
    <w:p w14:paraId="44760D38" w14:textId="77777777" w:rsidR="00B2051D" w:rsidRDefault="00B2051D" w:rsidP="00B2051D">
      <w:pPr>
        <w:spacing w:after="0"/>
        <w:jc w:val="both"/>
        <w:rPr>
          <w:rFonts w:ascii="Arial" w:hAnsi="Arial" w:cs="Arial"/>
          <w:sz w:val="20"/>
        </w:rPr>
      </w:pPr>
      <w:r w:rsidRPr="001659E2">
        <w:rPr>
          <w:rFonts w:ascii="Arial" w:hAnsi="Arial" w:cs="Arial"/>
          <w:sz w:val="20"/>
        </w:rPr>
        <w:t xml:space="preserve">Dans cette attente, nous vous prions d’agréer, Madame, Monsieur, </w:t>
      </w:r>
      <w:r>
        <w:rPr>
          <w:rFonts w:ascii="Arial" w:hAnsi="Arial" w:cs="Arial"/>
          <w:sz w:val="20"/>
        </w:rPr>
        <w:t xml:space="preserve">l’expression de </w:t>
      </w:r>
      <w:r w:rsidRPr="001659E2">
        <w:rPr>
          <w:rFonts w:ascii="Arial" w:hAnsi="Arial" w:cs="Arial"/>
          <w:sz w:val="20"/>
        </w:rPr>
        <w:t>nos salutations distinguées.</w:t>
      </w:r>
    </w:p>
    <w:p w14:paraId="7FE5F8C1" w14:textId="77777777" w:rsidR="009F2E2F" w:rsidRPr="001659E2" w:rsidRDefault="009F2E2F" w:rsidP="00B2051D">
      <w:pPr>
        <w:spacing w:after="0"/>
        <w:jc w:val="both"/>
        <w:rPr>
          <w:rFonts w:ascii="Arial" w:hAnsi="Arial" w:cs="Arial"/>
          <w:sz w:val="20"/>
        </w:rPr>
      </w:pPr>
    </w:p>
    <w:p w14:paraId="3484F508" w14:textId="77777777" w:rsidR="00B2051D" w:rsidRPr="00B2051D" w:rsidRDefault="00B2051D" w:rsidP="00B2051D">
      <w:pPr>
        <w:spacing w:after="0"/>
        <w:jc w:val="both"/>
        <w:rPr>
          <w:rFonts w:ascii="Arial" w:hAnsi="Arial" w:cs="Arial"/>
          <w:i/>
          <w:sz w:val="20"/>
        </w:rPr>
      </w:pPr>
      <w:r w:rsidRPr="00B2051D">
        <w:rPr>
          <w:rFonts w:ascii="Arial" w:hAnsi="Arial" w:cs="Arial"/>
          <w:i/>
          <w:sz w:val="20"/>
          <w:u w:val="single"/>
        </w:rPr>
        <w:t>Copies</w:t>
      </w:r>
      <w:r w:rsidRPr="00B2051D">
        <w:rPr>
          <w:rFonts w:ascii="Arial" w:hAnsi="Arial" w:cs="Arial"/>
          <w:i/>
          <w:sz w:val="20"/>
        </w:rPr>
        <w:t xml:space="preserve"> : Maître d’ouvrage </w:t>
      </w:r>
      <w:r w:rsidRPr="00B2051D">
        <w:rPr>
          <w:rFonts w:ascii="Arial" w:hAnsi="Arial" w:cs="Arial"/>
          <w:i/>
          <w:sz w:val="20"/>
          <w:u w:val="single"/>
        </w:rPr>
        <w:t>et</w:t>
      </w:r>
      <w:r w:rsidRPr="00B2051D">
        <w:rPr>
          <w:rFonts w:ascii="Arial" w:hAnsi="Arial" w:cs="Arial"/>
          <w:i/>
          <w:sz w:val="20"/>
        </w:rPr>
        <w:t xml:space="preserve"> maître d’œuvre</w:t>
      </w:r>
    </w:p>
    <w:p w14:paraId="6BB9038D" w14:textId="77777777" w:rsidR="00B2051D" w:rsidRPr="00B2051D" w:rsidRDefault="00B2051D" w:rsidP="00B2051D">
      <w:pPr>
        <w:spacing w:after="0"/>
        <w:jc w:val="both"/>
        <w:rPr>
          <w:rFonts w:ascii="Arial" w:hAnsi="Arial" w:cs="Arial"/>
          <w:i/>
          <w:sz w:val="20"/>
        </w:rPr>
      </w:pPr>
      <w:r w:rsidRPr="00B2051D">
        <w:rPr>
          <w:rFonts w:ascii="Arial" w:hAnsi="Arial" w:cs="Arial"/>
          <w:i/>
          <w:sz w:val="20"/>
          <w:u w:val="single"/>
        </w:rPr>
        <w:t>Nota</w:t>
      </w:r>
      <w:r w:rsidRPr="00B2051D">
        <w:rPr>
          <w:rFonts w:ascii="Arial" w:hAnsi="Arial" w:cs="Arial"/>
          <w:i/>
          <w:sz w:val="20"/>
        </w:rPr>
        <w:t> : Copie à adresser, le cas échéant, à la FRTP pour transmission à l’Observatoire régional DT-DICT</w:t>
      </w:r>
    </w:p>
    <w:sectPr w:rsidR="00B2051D" w:rsidRPr="00B2051D" w:rsidSect="00BA5BFD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inci Sans">
    <w:altName w:val="Arial"/>
    <w:panose1 w:val="00000000000000000000"/>
    <w:charset w:val="00"/>
    <w:family w:val="modern"/>
    <w:notTrueType/>
    <w:pitch w:val="variable"/>
    <w:sig w:usb0="A00000AF" w:usb1="4000205B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5A7FC3"/>
    <w:multiLevelType w:val="hybridMultilevel"/>
    <w:tmpl w:val="ED92BC8C"/>
    <w:lvl w:ilvl="0" w:tplc="9822F3CE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51D"/>
    <w:rsid w:val="00226F08"/>
    <w:rsid w:val="002801E7"/>
    <w:rsid w:val="00487CC3"/>
    <w:rsid w:val="009F2E2F"/>
    <w:rsid w:val="00A171DA"/>
    <w:rsid w:val="00B2051D"/>
    <w:rsid w:val="00B6152E"/>
    <w:rsid w:val="00BA5BFD"/>
    <w:rsid w:val="00FE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F19DB"/>
  <w15:docId w15:val="{3EAF8903-614A-4D97-B609-BBC4072D8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2051D"/>
    <w:pPr>
      <w:spacing w:after="80" w:line="240" w:lineRule="auto"/>
    </w:pPr>
    <w:rPr>
      <w:rFonts w:ascii="Vinci Sans" w:eastAsia="MS Mincho" w:hAnsi="Vinci Sans" w:cs="Times New Roman"/>
      <w:noProof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2051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A5BF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5BFD"/>
    <w:rPr>
      <w:rFonts w:ascii="Segoe UI" w:eastAsia="MS Mincho" w:hAnsi="Segoe UI" w:cs="Segoe UI"/>
      <w:noProof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FNTP</Company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Isabelle Leneve</dc:creator>
  <cp:lastModifiedBy>BÉNARD Jean-Eudes</cp:lastModifiedBy>
  <cp:revision>3</cp:revision>
  <dcterms:created xsi:type="dcterms:W3CDTF">2020-02-11T14:11:00Z</dcterms:created>
  <dcterms:modified xsi:type="dcterms:W3CDTF">2020-02-11T14:21:00Z</dcterms:modified>
</cp:coreProperties>
</file>