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22E3" w14:textId="77777777" w:rsidR="006A11DD" w:rsidRDefault="006A11DD" w:rsidP="005C51FA">
      <w:pPr>
        <w:spacing w:before="36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</w:p>
    <w:p w14:paraId="191CA92E" w14:textId="77777777" w:rsidR="006A11DD" w:rsidRPr="006F1948" w:rsidRDefault="006A11DD" w:rsidP="006A11DD">
      <w:pPr>
        <w:spacing w:before="360" w:after="120" w:line="240" w:lineRule="auto"/>
        <w:jc w:val="center"/>
        <w:rPr>
          <w:rFonts w:ascii="Calibri" w:eastAsia="MS Mincho" w:hAnsi="Calibri" w:cs="Times New Roman"/>
          <w:bCs/>
          <w:color w:val="0070C0"/>
          <w:sz w:val="28"/>
          <w:szCs w:val="28"/>
          <w:lang w:eastAsia="ja-JP"/>
        </w:rPr>
      </w:pPr>
      <w:bookmarkStart w:id="0" w:name="_GoBack"/>
      <w:r w:rsidRPr="006F1948">
        <w:rPr>
          <w:rFonts w:ascii="Calibri" w:eastAsia="MS Mincho" w:hAnsi="Calibri" w:cs="Times New Roman"/>
          <w:bCs/>
          <w:color w:val="0070C0"/>
          <w:sz w:val="28"/>
          <w:szCs w:val="28"/>
          <w:lang w:eastAsia="ja-JP"/>
        </w:rPr>
        <w:t xml:space="preserve">Accord du 3 décembre 2019 relatif à la mise en œuvre du dispositif Pro-A </w:t>
      </w:r>
    </w:p>
    <w:p w14:paraId="13466047" w14:textId="6CF1F3A3" w:rsidR="006A11DD" w:rsidRPr="006F1948" w:rsidRDefault="006A11DD" w:rsidP="006A11DD">
      <w:pPr>
        <w:spacing w:before="360" w:after="120" w:line="240" w:lineRule="auto"/>
        <w:jc w:val="center"/>
        <w:rPr>
          <w:rFonts w:ascii="Calibri" w:eastAsia="MS Mincho" w:hAnsi="Calibri" w:cs="Times New Roman"/>
          <w:bCs/>
          <w:color w:val="0070C0"/>
          <w:sz w:val="28"/>
          <w:szCs w:val="28"/>
          <w:lang w:eastAsia="ja-JP"/>
        </w:rPr>
      </w:pPr>
      <w:proofErr w:type="gramStart"/>
      <w:r w:rsidRPr="006F1948">
        <w:rPr>
          <w:rFonts w:ascii="Calibri" w:eastAsia="MS Mincho" w:hAnsi="Calibri" w:cs="Times New Roman"/>
          <w:bCs/>
          <w:color w:val="0070C0"/>
          <w:sz w:val="28"/>
          <w:szCs w:val="28"/>
          <w:lang w:eastAsia="ja-JP"/>
        </w:rPr>
        <w:t>dans</w:t>
      </w:r>
      <w:proofErr w:type="gramEnd"/>
      <w:r w:rsidRPr="006F1948">
        <w:rPr>
          <w:rFonts w:ascii="Calibri" w:eastAsia="MS Mincho" w:hAnsi="Calibri" w:cs="Times New Roman"/>
          <w:bCs/>
          <w:color w:val="0070C0"/>
          <w:sz w:val="28"/>
          <w:szCs w:val="28"/>
          <w:lang w:eastAsia="ja-JP"/>
        </w:rPr>
        <w:t xml:space="preserve"> les entreprises de Travaux Publics</w:t>
      </w:r>
    </w:p>
    <w:p w14:paraId="19C6CE53" w14:textId="5ADAB45E" w:rsidR="006A11DD" w:rsidRPr="006F1948" w:rsidRDefault="006A11DD" w:rsidP="006A11DD">
      <w:pPr>
        <w:spacing w:before="360" w:after="120" w:line="240" w:lineRule="auto"/>
        <w:jc w:val="center"/>
        <w:rPr>
          <w:rFonts w:ascii="Calibri" w:eastAsia="MS Mincho" w:hAnsi="Calibri" w:cs="Times New Roman"/>
          <w:bCs/>
          <w:color w:val="0070C0"/>
          <w:sz w:val="28"/>
          <w:szCs w:val="28"/>
          <w:lang w:eastAsia="ja-JP"/>
        </w:rPr>
      </w:pPr>
      <w:r w:rsidRPr="006F1948">
        <w:rPr>
          <w:rFonts w:ascii="Calibri" w:eastAsia="MS Mincho" w:hAnsi="Calibri" w:cs="Times New Roman"/>
          <w:bCs/>
          <w:color w:val="0070C0"/>
          <w:sz w:val="28"/>
          <w:szCs w:val="28"/>
          <w:lang w:eastAsia="ja-JP"/>
        </w:rPr>
        <w:t>Liste des certifications éligibles</w:t>
      </w:r>
    </w:p>
    <w:bookmarkEnd w:id="0"/>
    <w:p w14:paraId="64F3D828" w14:textId="77777777" w:rsidR="006A11DD" w:rsidRDefault="006A11DD" w:rsidP="005C51FA">
      <w:pPr>
        <w:spacing w:before="36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</w:p>
    <w:p w14:paraId="524D365E" w14:textId="7AE60251" w:rsidR="005C51FA" w:rsidRPr="00D236D2" w:rsidRDefault="005C51FA" w:rsidP="005C51FA">
      <w:pPr>
        <w:spacing w:before="36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D236D2">
        <w:rPr>
          <w:rFonts w:ascii="Calibri" w:eastAsia="MS Mincho" w:hAnsi="Calibri" w:cs="Times New Roman"/>
          <w:b/>
          <w:lang w:eastAsia="ja-JP"/>
        </w:rPr>
        <w:t>Diplômes :</w:t>
      </w:r>
    </w:p>
    <w:p w14:paraId="772B9C98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constructeur de routes ;</w:t>
      </w:r>
    </w:p>
    <w:p w14:paraId="5F237B5D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Constructeur de réseaux en canalisations des Travaux Publics ;</w:t>
      </w:r>
    </w:p>
    <w:p w14:paraId="6F407A45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Constructeur d’ouvrages en béton armé ;</w:t>
      </w:r>
    </w:p>
    <w:p w14:paraId="179FA0F4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Conducteur d’engins de Travaux Publics ;</w:t>
      </w:r>
    </w:p>
    <w:p w14:paraId="61EE7C17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maintenance des matériels option B matériels de construction et de manutention ;</w:t>
      </w:r>
    </w:p>
    <w:p w14:paraId="151B7B30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Électricien ;</w:t>
      </w:r>
    </w:p>
    <w:p w14:paraId="5A51AB70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CAP réalisations industrielles en chaudronnerie ou soudage ;</w:t>
      </w:r>
    </w:p>
    <w:p w14:paraId="0A2AE113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maintenance de matériels, option B matériels de construction et de manutention ;</w:t>
      </w:r>
    </w:p>
    <w:p w14:paraId="2A095345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technicien gaz ;</w:t>
      </w:r>
    </w:p>
    <w:p w14:paraId="42CC4ED7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Travaux Publics ;</w:t>
      </w:r>
    </w:p>
    <w:p w14:paraId="32F9609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Technicien géomètre-topographe ;</w:t>
      </w:r>
    </w:p>
    <w:p w14:paraId="23FBCD43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des métiers de l’électricité et de ses environnements connectés ;</w:t>
      </w:r>
    </w:p>
    <w:p w14:paraId="0DFE4A9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Mention complémentaire de niveau 4 de technicien en réseaux électriques ;</w:t>
      </w:r>
    </w:p>
    <w:p w14:paraId="6F809F74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Maintenance des Équipements Industriels ;</w:t>
      </w:r>
    </w:p>
    <w:p w14:paraId="3472171C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Bac Pro technicien en chaudronnerie industrielle ;</w:t>
      </w:r>
    </w:p>
    <w:p w14:paraId="17ED4B4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BP conducteur d’engins Travaux Publics et carrières ;</w:t>
      </w:r>
    </w:p>
    <w:p w14:paraId="056E1F9E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BP étanchéité du Bâtiment et des Travaux Publics ;</w:t>
      </w:r>
    </w:p>
    <w:p w14:paraId="6CBF99AE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BTS Travaux Publics ;</w:t>
      </w:r>
    </w:p>
    <w:p w14:paraId="0D77ABA3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BTS Métiers du géomètre-topographe et de la modélisation numérique ;</w:t>
      </w:r>
    </w:p>
    <w:p w14:paraId="430056C5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BTS Maintenance de matériels de construction et de manutention ;</w:t>
      </w:r>
    </w:p>
    <w:p w14:paraId="7F0D9323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BTS conception et réalisation en chaudronnerie industrielle ;</w:t>
      </w:r>
    </w:p>
    <w:p w14:paraId="46D2A22C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DUT Génie civil ;</w:t>
      </w:r>
    </w:p>
    <w:p w14:paraId="19A44096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Licence Professionnelle Travaux Publics</w:t>
      </w:r>
      <w:r>
        <w:rPr>
          <w:rFonts w:ascii="Calibri" w:eastAsia="Times New Roman" w:hAnsi="Calibri" w:cs="Calibri"/>
          <w:lang w:eastAsia="fr-FR"/>
        </w:rPr>
        <w:t>.</w:t>
      </w:r>
    </w:p>
    <w:p w14:paraId="4D4E82B9" w14:textId="77777777" w:rsidR="005C51FA" w:rsidRPr="00243876" w:rsidRDefault="005C51FA" w:rsidP="005C51FA">
      <w:pPr>
        <w:spacing w:before="72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243876">
        <w:rPr>
          <w:rFonts w:ascii="Calibri" w:eastAsia="MS Mincho" w:hAnsi="Calibri" w:cs="Times New Roman"/>
          <w:b/>
          <w:lang w:eastAsia="ja-JP"/>
        </w:rPr>
        <w:t>Titres du ministère du Travail :</w:t>
      </w:r>
    </w:p>
    <w:p w14:paraId="57F9D0F1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Agent de dépollution des sols ;</w:t>
      </w:r>
    </w:p>
    <w:p w14:paraId="25D1904F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Canalisateur ;</w:t>
      </w:r>
    </w:p>
    <w:p w14:paraId="7399E99B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Chargé de travaux en réseaux électriques aériens et souterrains ;</w:t>
      </w:r>
    </w:p>
    <w:p w14:paraId="72A3E760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de chantier travaux publics routes et canalisations ;</w:t>
      </w:r>
    </w:p>
    <w:p w14:paraId="14F048AF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Coffreur Bancheur ;</w:t>
      </w:r>
    </w:p>
    <w:p w14:paraId="61213052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Conducteur de bouteur et de chargeuse ;</w:t>
      </w:r>
    </w:p>
    <w:p w14:paraId="5147B652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Conducteur de pelle hydraulique et de chargeuse pelleteuse ;</w:t>
      </w:r>
    </w:p>
    <w:p w14:paraId="472A3D48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Conducteur de grue à tour ;</w:t>
      </w:r>
    </w:p>
    <w:p w14:paraId="3A7DD6A9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Conducteur de travaux du bâtiment et du génie civil ;</w:t>
      </w:r>
    </w:p>
    <w:p w14:paraId="08A0F3A1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lastRenderedPageBreak/>
        <w:t>Conducteur de travaux TP ;</w:t>
      </w:r>
    </w:p>
    <w:p w14:paraId="21AF1FFD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Dessinateur projeteur en béton armé ;</w:t>
      </w:r>
    </w:p>
    <w:p w14:paraId="566ADEBD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Encadrant de chantier de traitement de l’amiante ou d’autres polluants particulaires ;</w:t>
      </w:r>
    </w:p>
    <w:p w14:paraId="5CEFCA7B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Encadrant technique d’une opération de traitement de l’amiante ou d’autres polluants particulaires ;</w:t>
      </w:r>
    </w:p>
    <w:p w14:paraId="7637B802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Installateur de réseaux de télécommunications ;</w:t>
      </w:r>
    </w:p>
    <w:p w14:paraId="529B1112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Maçon en voirie et réseaux divers ;</w:t>
      </w:r>
    </w:p>
    <w:p w14:paraId="21EAD28E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 xml:space="preserve">Monteur de réseaux électriques </w:t>
      </w:r>
      <w:proofErr w:type="spellStart"/>
      <w:r w:rsidRPr="00D236D2">
        <w:rPr>
          <w:rFonts w:ascii="Calibri" w:eastAsia="Times New Roman" w:hAnsi="Calibri" w:cs="Calibri"/>
          <w:lang w:eastAsia="fr-FR"/>
        </w:rPr>
        <w:t>aéro</w:t>
      </w:r>
      <w:proofErr w:type="spellEnd"/>
      <w:r w:rsidRPr="00D236D2">
        <w:rPr>
          <w:rFonts w:ascii="Calibri" w:eastAsia="Times New Roman" w:hAnsi="Calibri" w:cs="Calibri"/>
          <w:lang w:eastAsia="fr-FR"/>
        </w:rPr>
        <w:t>-souterrains ;</w:t>
      </w:r>
    </w:p>
    <w:p w14:paraId="489C6475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Responsable de chantier de dépollution pyrotechnique ;</w:t>
      </w:r>
    </w:p>
    <w:p w14:paraId="32C6B24C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Technicien de réseaux de télécommunications ;</w:t>
      </w:r>
    </w:p>
    <w:p w14:paraId="0BB2E6A1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Technicien supérieur en système d</w:t>
      </w:r>
      <w:r w:rsidR="006664A0">
        <w:rPr>
          <w:rFonts w:ascii="Calibri" w:eastAsia="Times New Roman" w:hAnsi="Calibri" w:cs="Calibri"/>
          <w:lang w:eastAsia="fr-FR"/>
        </w:rPr>
        <w:t>’</w:t>
      </w:r>
      <w:r w:rsidRPr="00D236D2">
        <w:rPr>
          <w:rFonts w:ascii="Calibri" w:eastAsia="Times New Roman" w:hAnsi="Calibri" w:cs="Calibri"/>
          <w:lang w:eastAsia="fr-FR"/>
        </w:rPr>
        <w:t>information géographique ;</w:t>
      </w:r>
    </w:p>
    <w:p w14:paraId="694659DF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Technicien supérieur géomètre-topographe option cabinet de géomètre ;</w:t>
      </w:r>
    </w:p>
    <w:p w14:paraId="4AF2A05F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Technicien supérieur géomètre-topographe option entreprise de travaux publics ;</w:t>
      </w:r>
    </w:p>
    <w:p w14:paraId="58FF269D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Mécanicien réparateur de matériels de chantier et de manutention ;</w:t>
      </w:r>
    </w:p>
    <w:p w14:paraId="4F794786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Technicien de maintenance d’engins et de matériels de chantier et de manutention.</w:t>
      </w:r>
    </w:p>
    <w:p w14:paraId="7AB9CE7F" w14:textId="77777777" w:rsidR="005C51FA" w:rsidRPr="00D236D2" w:rsidRDefault="005C51FA" w:rsidP="005C51FA">
      <w:pPr>
        <w:spacing w:before="72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D236D2">
        <w:rPr>
          <w:rFonts w:ascii="Calibri" w:eastAsia="MS Mincho" w:hAnsi="Calibri" w:cs="Times New Roman"/>
          <w:b/>
          <w:lang w:eastAsia="ja-JP"/>
        </w:rPr>
        <w:t>Titres professionnels :</w:t>
      </w:r>
    </w:p>
    <w:p w14:paraId="4533D0C7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d’équipe Travaux publics option route ;</w:t>
      </w:r>
    </w:p>
    <w:p w14:paraId="6FDD38D5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bookmarkStart w:id="1" w:name="_Hlk20495620"/>
      <w:r w:rsidRPr="00D236D2">
        <w:rPr>
          <w:rFonts w:ascii="Calibri" w:eastAsia="Times New Roman" w:hAnsi="Calibri" w:cs="Calibri"/>
          <w:lang w:eastAsia="fr-FR"/>
        </w:rPr>
        <w:t>Chef d’équipe Travaux Publics option réseaux</w:t>
      </w:r>
      <w:bookmarkEnd w:id="1"/>
      <w:r w:rsidRPr="00D236D2">
        <w:rPr>
          <w:rFonts w:ascii="Calibri" w:eastAsia="Times New Roman" w:hAnsi="Calibri" w:cs="Calibri"/>
          <w:lang w:eastAsia="fr-FR"/>
        </w:rPr>
        <w:t> ;</w:t>
      </w:r>
    </w:p>
    <w:p w14:paraId="14DA3BB7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bookmarkStart w:id="2" w:name="_Hlk20495807"/>
      <w:r w:rsidRPr="00D236D2">
        <w:rPr>
          <w:rFonts w:ascii="Calibri" w:eastAsia="Times New Roman" w:hAnsi="Calibri" w:cs="Calibri"/>
          <w:lang w:eastAsia="fr-FR"/>
        </w:rPr>
        <w:t>Chef d’équipe Travaux Publics option terrassement ;</w:t>
      </w:r>
    </w:p>
    <w:bookmarkEnd w:id="2"/>
    <w:p w14:paraId="1331AA88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d’équipe Travaux Publics option génie civil ;</w:t>
      </w:r>
    </w:p>
    <w:p w14:paraId="7367EF15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de chantier routes et VRD ;</w:t>
      </w:r>
    </w:p>
    <w:p w14:paraId="754BE400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de chantier canalisations et VRD ;</w:t>
      </w:r>
    </w:p>
    <w:p w14:paraId="7B76B913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de chantier Terrassement et VRD ;</w:t>
      </w:r>
    </w:p>
    <w:p w14:paraId="14A70F75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Chef de Chantier Constructions Industrielles et Ouvrages d</w:t>
      </w:r>
      <w:r w:rsidR="006664A0">
        <w:rPr>
          <w:rFonts w:ascii="Calibri" w:eastAsia="Times New Roman" w:hAnsi="Calibri" w:cs="Calibri"/>
          <w:lang w:eastAsia="fr-FR"/>
        </w:rPr>
        <w:t>’</w:t>
      </w:r>
      <w:r w:rsidRPr="00D236D2">
        <w:rPr>
          <w:rFonts w:ascii="Calibri" w:eastAsia="Times New Roman" w:hAnsi="Calibri" w:cs="Calibri"/>
          <w:lang w:eastAsia="fr-FR"/>
        </w:rPr>
        <w:t>Art (C.I.O.A.) ;</w:t>
      </w:r>
    </w:p>
    <w:p w14:paraId="6808B13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Conducteur de travaux-Travaux Publics ;</w:t>
      </w:r>
    </w:p>
    <w:p w14:paraId="3083E0F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Technicien réseau gaz ;</w:t>
      </w:r>
    </w:p>
    <w:p w14:paraId="4E5AA7AB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Conducteur de travaux publics et technicien de bureau d’études.</w:t>
      </w:r>
    </w:p>
    <w:p w14:paraId="06DF2497" w14:textId="77777777" w:rsidR="005C51FA" w:rsidRPr="00D236D2" w:rsidRDefault="005C51FA" w:rsidP="005C51FA">
      <w:pPr>
        <w:spacing w:before="720" w:after="120" w:line="240" w:lineRule="auto"/>
        <w:jc w:val="both"/>
        <w:rPr>
          <w:rFonts w:ascii="Calibri" w:eastAsia="MS Mincho" w:hAnsi="Calibri" w:cs="Times New Roman"/>
          <w:b/>
          <w:lang w:eastAsia="ja-JP"/>
        </w:rPr>
      </w:pPr>
      <w:r w:rsidRPr="00D236D2">
        <w:rPr>
          <w:rFonts w:ascii="Calibri" w:eastAsia="MS Mincho" w:hAnsi="Calibri" w:cs="Times New Roman"/>
          <w:b/>
          <w:lang w:eastAsia="ja-JP"/>
        </w:rPr>
        <w:t>CQP :</w:t>
      </w:r>
    </w:p>
    <w:p w14:paraId="398B63B0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 xml:space="preserve">Monteur </w:t>
      </w:r>
      <w:proofErr w:type="spellStart"/>
      <w:r w:rsidRPr="00D236D2">
        <w:rPr>
          <w:rFonts w:ascii="Calibri" w:eastAsia="Times New Roman" w:hAnsi="Calibri" w:cs="Calibri"/>
          <w:lang w:eastAsia="fr-FR"/>
        </w:rPr>
        <w:t>raccordeur</w:t>
      </w:r>
      <w:proofErr w:type="spellEnd"/>
      <w:r w:rsidRPr="00D236D2">
        <w:rPr>
          <w:rFonts w:ascii="Calibri" w:eastAsia="Times New Roman" w:hAnsi="Calibri" w:cs="Calibri"/>
          <w:lang w:eastAsia="fr-FR"/>
        </w:rPr>
        <w:t xml:space="preserve"> FTTH ;</w:t>
      </w:r>
    </w:p>
    <w:p w14:paraId="337C1E92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D236D2">
        <w:rPr>
          <w:rFonts w:ascii="Calibri" w:eastAsia="Times New Roman" w:hAnsi="Calibri" w:cs="Calibri"/>
          <w:lang w:eastAsia="fr-FR"/>
        </w:rPr>
        <w:t>Ouvrier Protection Risques naturels ;</w:t>
      </w:r>
    </w:p>
    <w:p w14:paraId="3BAD9364" w14:textId="77777777" w:rsidR="005C51FA" w:rsidRPr="00D236D2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bookmarkStart w:id="3" w:name="_Hlk23259095"/>
      <w:r w:rsidRPr="00D236D2">
        <w:rPr>
          <w:rFonts w:ascii="Calibri" w:eastAsia="Times New Roman" w:hAnsi="Calibri" w:cs="Calibri"/>
          <w:lang w:eastAsia="fr-FR"/>
        </w:rPr>
        <w:t>Applicateur de revêtements routiers (Option enrobés et option enduits superficiels) ;</w:t>
      </w:r>
    </w:p>
    <w:bookmarkEnd w:id="3"/>
    <w:p w14:paraId="0CFC40B1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Scaphandrier – agent d’inspection ;</w:t>
      </w:r>
    </w:p>
    <w:p w14:paraId="444A8637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Scaphandrier – inspecteur ;</w:t>
      </w:r>
    </w:p>
    <w:p w14:paraId="7A0BC37E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Constructeur en voirie urbaine et réseaux ;</w:t>
      </w:r>
    </w:p>
    <w:p w14:paraId="3057BEF9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Chef applicateur en prestations de signalisation routière horizontale ;</w:t>
      </w:r>
    </w:p>
    <w:p w14:paraId="31461639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Applicateur en prestations de signalisation routière horizontale ;</w:t>
      </w:r>
    </w:p>
    <w:p w14:paraId="68CF5249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Poseur de dispositifs de retenue routier ;</w:t>
      </w:r>
    </w:p>
    <w:p w14:paraId="7494A298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Chef poseur de dispositifs de retenue routier ;</w:t>
      </w:r>
    </w:p>
    <w:p w14:paraId="052E8687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Foreur (option forages destructifs) ;</w:t>
      </w:r>
    </w:p>
    <w:p w14:paraId="64EB8C55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Boutefeu ;</w:t>
      </w:r>
    </w:p>
    <w:p w14:paraId="3B7387EC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Maître boutefeu ;</w:t>
      </w:r>
    </w:p>
    <w:p w14:paraId="5A3249EA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Compagnon canalisateur (</w:t>
      </w:r>
      <w:bookmarkStart w:id="4" w:name="_Hlk25671975"/>
      <w:r w:rsidRPr="00243876">
        <w:rPr>
          <w:rFonts w:ascii="Calibri" w:eastAsia="Times New Roman" w:hAnsi="Calibri" w:cs="Calibri"/>
          <w:lang w:eastAsia="fr-FR"/>
        </w:rPr>
        <w:t>option adduction d’eau potable et option assainissement</w:t>
      </w:r>
      <w:bookmarkEnd w:id="4"/>
      <w:r w:rsidRPr="00243876">
        <w:rPr>
          <w:rFonts w:ascii="Calibri" w:eastAsia="Times New Roman" w:hAnsi="Calibri" w:cs="Calibri"/>
          <w:lang w:eastAsia="fr-FR"/>
        </w:rPr>
        <w:t>) ;</w:t>
      </w:r>
    </w:p>
    <w:p w14:paraId="564A8666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Poseur de canalisations (option adduction d’eau potable et option assainissement) ;</w:t>
      </w:r>
    </w:p>
    <w:p w14:paraId="0412E295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Monteur de lignes aériennes HTB ;</w:t>
      </w:r>
    </w:p>
    <w:p w14:paraId="638B1457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Monteur de lignes catenaires ;</w:t>
      </w:r>
    </w:p>
    <w:p w14:paraId="69983FDE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lastRenderedPageBreak/>
        <w:t>Monteur en signalisation ferroviaire ;</w:t>
      </w:r>
    </w:p>
    <w:p w14:paraId="10D727EE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Chef de projet études ;</w:t>
      </w:r>
    </w:p>
    <w:p w14:paraId="292387BD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Foreur d’eau ;</w:t>
      </w:r>
    </w:p>
    <w:p w14:paraId="531B32ED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Poseur de voies ferrées ;</w:t>
      </w:r>
    </w:p>
    <w:p w14:paraId="557DA30F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Batteur de profilés métalliques ;</w:t>
      </w:r>
    </w:p>
    <w:p w14:paraId="4FE5650B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Responsable d’équipe de battage ;</w:t>
      </w:r>
    </w:p>
    <w:p w14:paraId="2E6234BC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Pilote de machine à coffrage glissant ;</w:t>
      </w:r>
    </w:p>
    <w:p w14:paraId="088DCCB1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Conducteur de raboteuse ;</w:t>
      </w:r>
    </w:p>
    <w:p w14:paraId="42F26536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Ouvrier cordiste niveau 1 ;</w:t>
      </w:r>
    </w:p>
    <w:p w14:paraId="6821AA52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Ouvrier professionnel cordiste niveau 2 ;</w:t>
      </w:r>
    </w:p>
    <w:p w14:paraId="6E900698" w14:textId="77777777" w:rsidR="005C51FA" w:rsidRPr="00243876" w:rsidRDefault="005C51FA" w:rsidP="005C51FA">
      <w:pPr>
        <w:numPr>
          <w:ilvl w:val="0"/>
          <w:numId w:val="1"/>
        </w:numPr>
        <w:spacing w:after="0" w:line="240" w:lineRule="auto"/>
        <w:ind w:left="680" w:hanging="340"/>
        <w:jc w:val="both"/>
        <w:rPr>
          <w:rFonts w:ascii="Calibri" w:eastAsia="Times New Roman" w:hAnsi="Calibri" w:cs="Calibri"/>
          <w:lang w:eastAsia="fr-FR"/>
        </w:rPr>
      </w:pPr>
      <w:r w:rsidRPr="00243876">
        <w:rPr>
          <w:rFonts w:ascii="Calibri" w:eastAsia="Times New Roman" w:hAnsi="Calibri" w:cs="Calibri"/>
          <w:lang w:eastAsia="fr-FR"/>
        </w:rPr>
        <w:t>Technicien en organisation de travaux sur corde</w:t>
      </w:r>
      <w:r>
        <w:rPr>
          <w:rFonts w:ascii="Calibri" w:eastAsia="Times New Roman" w:hAnsi="Calibri" w:cs="Calibri"/>
          <w:lang w:eastAsia="fr-FR"/>
        </w:rPr>
        <w:t>.</w:t>
      </w:r>
    </w:p>
    <w:sectPr w:rsidR="005C51FA" w:rsidRPr="0024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B2F49"/>
    <w:multiLevelType w:val="hybridMultilevel"/>
    <w:tmpl w:val="8B9ECEB0"/>
    <w:lvl w:ilvl="0" w:tplc="F80C85B2">
      <w:start w:val="1"/>
      <w:numFmt w:val="bullet"/>
      <w:lvlText w:val="–"/>
      <w:lvlJc w:val="left"/>
      <w:pPr>
        <w:ind w:left="720" w:hanging="360"/>
      </w:pPr>
      <w:rPr>
        <w:rFonts w:ascii="Bodoni" w:hAnsi="Bodoni" w:hint="default"/>
        <w:b w:val="0"/>
        <w:i/>
        <w:color w:val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FA"/>
    <w:rsid w:val="005C51FA"/>
    <w:rsid w:val="005D1DBB"/>
    <w:rsid w:val="006664A0"/>
    <w:rsid w:val="006A11DD"/>
    <w:rsid w:val="006F1948"/>
    <w:rsid w:val="00F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C109"/>
  <w15:chartTrackingRefBased/>
  <w15:docId w15:val="{EC8EA6AA-CB6E-4DB4-925B-4C287536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 Laurence</dc:creator>
  <cp:keywords/>
  <dc:description/>
  <cp:lastModifiedBy>CHERON Anne-Marie</cp:lastModifiedBy>
  <cp:revision>4</cp:revision>
  <cp:lastPrinted>2020-09-22T07:24:00Z</cp:lastPrinted>
  <dcterms:created xsi:type="dcterms:W3CDTF">2020-09-22T08:17:00Z</dcterms:created>
  <dcterms:modified xsi:type="dcterms:W3CDTF">2020-09-22T08:20:00Z</dcterms:modified>
</cp:coreProperties>
</file>